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C2AA" w14:textId="77777777" w:rsidR="001278E0" w:rsidRDefault="001278E0" w:rsidP="001278E0">
      <w:pPr>
        <w:pStyle w:val="font8"/>
        <w:spacing w:line="312" w:lineRule="atLeast"/>
        <w:rPr>
          <w:color w:val="000000"/>
          <w:sz w:val="27"/>
          <w:szCs w:val="27"/>
        </w:rPr>
      </w:pPr>
      <w:r>
        <w:rPr>
          <w:rStyle w:val="color18"/>
          <w:b/>
          <w:bCs/>
          <w:color w:val="000000"/>
          <w:sz w:val="27"/>
          <w:szCs w:val="27"/>
        </w:rPr>
        <w:t>UPDATE - DECEMBER 2021</w:t>
      </w:r>
    </w:p>
    <w:p w14:paraId="3F4C97A6" w14:textId="77777777" w:rsidR="001278E0" w:rsidRDefault="001278E0" w:rsidP="001278E0">
      <w:pPr>
        <w:pStyle w:val="font8"/>
        <w:spacing w:line="312" w:lineRule="atLeast"/>
        <w:jc w:val="center"/>
        <w:rPr>
          <w:color w:val="000000"/>
          <w:sz w:val="21"/>
          <w:szCs w:val="21"/>
        </w:rPr>
      </w:pPr>
      <w:r>
        <w:rPr>
          <w:rStyle w:val="wixguard"/>
          <w:color w:val="000000"/>
          <w:sz w:val="21"/>
          <w:szCs w:val="21"/>
        </w:rPr>
        <w:t>​</w:t>
      </w:r>
    </w:p>
    <w:p w14:paraId="7862955E" w14:textId="77777777" w:rsidR="001278E0" w:rsidRDefault="001278E0" w:rsidP="001278E0">
      <w:pPr>
        <w:pStyle w:val="font8"/>
        <w:rPr>
          <w:color w:val="000000"/>
        </w:rPr>
      </w:pPr>
      <w:r>
        <w:rPr>
          <w:color w:val="000000"/>
        </w:rPr>
        <w:t>"The safety of our community is a number one priority for the Board. As such the Board wants to make all of you aware of a recent change in the Clarke County communication tower that resulted in delayed notification to 1st responders and a reduction in emergency response times.  We contacted the Sheriff’s Department and were informed that they are aware of the situation and have a temporary fix in place to resolve the notification process. The County is also investigating a change to a different communication tower to provide a permanent fix. We will continue to monitor the situation to ensure our residents receive the appropriate response times to a family emergency."  - Bill Waite</w:t>
      </w:r>
    </w:p>
    <w:p w14:paraId="6949AE45" w14:textId="77777777" w:rsidR="00F07B99" w:rsidRDefault="00F07B99"/>
    <w:sectPr w:rsidR="00F07B99" w:rsidSect="007C7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(Headings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E0"/>
    <w:rsid w:val="001278E0"/>
    <w:rsid w:val="007C779C"/>
    <w:rsid w:val="0085238E"/>
    <w:rsid w:val="008C581C"/>
    <w:rsid w:val="00EA14F5"/>
    <w:rsid w:val="00F0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0904C"/>
  <w15:chartTrackingRefBased/>
  <w15:docId w15:val="{64AC2561-4404-7C4E-AFBD-416F8AE2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C581C"/>
    <w:rPr>
      <w:rFonts w:ascii="Courier New" w:eastAsiaTheme="majorEastAsia" w:hAnsi="Courier New" w:cs="Times New Roman (Headings CS)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C581C"/>
    <w:pPr>
      <w:framePr w:w="7920" w:h="1980" w:hRule="exact" w:hSpace="180" w:wrap="auto" w:hAnchor="page" w:xAlign="center" w:yAlign="bottom"/>
      <w:ind w:left="2880"/>
    </w:pPr>
    <w:rPr>
      <w:rFonts w:ascii="Courier New" w:eastAsiaTheme="majorEastAsia" w:hAnsi="Courier New" w:cs="Times New Roman (Headings CS)"/>
    </w:rPr>
  </w:style>
  <w:style w:type="paragraph" w:customStyle="1" w:styleId="font8">
    <w:name w:val="font_8"/>
    <w:basedOn w:val="Normal"/>
    <w:rsid w:val="001278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8">
    <w:name w:val="color_18"/>
    <w:basedOn w:val="DefaultParagraphFont"/>
    <w:rsid w:val="001278E0"/>
  </w:style>
  <w:style w:type="character" w:customStyle="1" w:styleId="wixguard">
    <w:name w:val="wixguard"/>
    <w:basedOn w:val="DefaultParagraphFont"/>
    <w:rsid w:val="00127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Seeberger</dc:creator>
  <cp:keywords/>
  <dc:description/>
  <cp:lastModifiedBy>Scott Seeberger</cp:lastModifiedBy>
  <cp:revision>1</cp:revision>
  <dcterms:created xsi:type="dcterms:W3CDTF">2022-03-18T00:25:00Z</dcterms:created>
  <dcterms:modified xsi:type="dcterms:W3CDTF">2022-03-18T00:26:00Z</dcterms:modified>
</cp:coreProperties>
</file>